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9D883F" w14:textId="77777777" w:rsidR="00D26398" w:rsidRDefault="00D26398" w:rsidP="00047A69">
      <w:pPr>
        <w:spacing w:line="480" w:lineRule="auto"/>
        <w:jc w:val="center"/>
        <w:rPr>
          <w:rFonts w:ascii="Times New Roman" w:hAnsi="Times New Roman" w:cs="Times New Roman"/>
          <w:bCs/>
          <w:sz w:val="24"/>
          <w:szCs w:val="24"/>
          <w:lang w:val="en-US"/>
        </w:rPr>
      </w:pPr>
    </w:p>
    <w:p w14:paraId="55F98AE4" w14:textId="77777777" w:rsidR="00D26398" w:rsidRDefault="00D26398" w:rsidP="00047A69">
      <w:pPr>
        <w:spacing w:line="480" w:lineRule="auto"/>
        <w:jc w:val="center"/>
        <w:rPr>
          <w:rFonts w:ascii="Times New Roman" w:hAnsi="Times New Roman" w:cs="Times New Roman"/>
          <w:bCs/>
          <w:sz w:val="24"/>
          <w:szCs w:val="24"/>
          <w:lang w:val="en-US"/>
        </w:rPr>
      </w:pPr>
    </w:p>
    <w:p w14:paraId="278E20B3" w14:textId="0426C8E0" w:rsidR="00D26398" w:rsidRDefault="00D26398" w:rsidP="00047A69">
      <w:pPr>
        <w:spacing w:line="480" w:lineRule="auto"/>
        <w:jc w:val="center"/>
        <w:rPr>
          <w:rFonts w:ascii="Times New Roman" w:hAnsi="Times New Roman" w:cs="Times New Roman"/>
          <w:bCs/>
          <w:sz w:val="24"/>
          <w:szCs w:val="24"/>
          <w:lang w:val="en-US"/>
        </w:rPr>
      </w:pPr>
    </w:p>
    <w:p w14:paraId="5EF4DC4A" w14:textId="77777777" w:rsidR="00047A69" w:rsidRDefault="00047A69" w:rsidP="00047A69">
      <w:pPr>
        <w:spacing w:line="480" w:lineRule="auto"/>
        <w:jc w:val="center"/>
        <w:rPr>
          <w:rFonts w:ascii="Times New Roman" w:hAnsi="Times New Roman" w:cs="Times New Roman"/>
          <w:bCs/>
          <w:sz w:val="24"/>
          <w:szCs w:val="24"/>
          <w:lang w:val="en-US"/>
        </w:rPr>
      </w:pPr>
    </w:p>
    <w:p w14:paraId="36D86386" w14:textId="77777777" w:rsidR="00D26398" w:rsidRDefault="00D26398" w:rsidP="00047A69">
      <w:pPr>
        <w:spacing w:line="480" w:lineRule="auto"/>
        <w:jc w:val="center"/>
        <w:rPr>
          <w:rFonts w:ascii="Times New Roman" w:hAnsi="Times New Roman" w:cs="Times New Roman"/>
          <w:bCs/>
          <w:sz w:val="24"/>
          <w:szCs w:val="24"/>
          <w:lang w:val="en-US"/>
        </w:rPr>
      </w:pPr>
    </w:p>
    <w:p w14:paraId="0B3FBC51" w14:textId="128942E7" w:rsidR="006D71A2" w:rsidRDefault="00657DE6" w:rsidP="00047A69">
      <w:pPr>
        <w:spacing w:line="480" w:lineRule="auto"/>
        <w:jc w:val="center"/>
        <w:rPr>
          <w:rFonts w:ascii="Times New Roman" w:hAnsi="Times New Roman" w:cs="Times New Roman"/>
          <w:bCs/>
          <w:sz w:val="24"/>
          <w:szCs w:val="24"/>
          <w:lang w:val="en-US"/>
        </w:rPr>
      </w:pPr>
      <w:r w:rsidRPr="00657DE6">
        <w:rPr>
          <w:rFonts w:ascii="Times New Roman" w:hAnsi="Times New Roman" w:cs="Times New Roman"/>
          <w:bCs/>
          <w:sz w:val="24"/>
          <w:szCs w:val="24"/>
          <w:lang w:val="en-US"/>
        </w:rPr>
        <w:t>Challenges Faced by Financial Managers in a Changing Macroeconomic Environment</w:t>
      </w:r>
    </w:p>
    <w:p w14:paraId="77CC68D2" w14:textId="4354AC7A" w:rsidR="000C0015" w:rsidRDefault="000C0015" w:rsidP="00047A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22698EE0" w14:textId="04FE241E" w:rsidR="000C0015" w:rsidRDefault="000C0015" w:rsidP="00047A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53742C4E" w14:textId="77777777" w:rsidR="00253E76" w:rsidRDefault="00253E76" w:rsidP="00047A6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4BC58E2" w14:textId="60D12B3A" w:rsidR="000C0015" w:rsidRDefault="000C0015" w:rsidP="00047A69">
      <w:pPr>
        <w:spacing w:line="480" w:lineRule="auto"/>
        <w:jc w:val="center"/>
        <w:rPr>
          <w:rFonts w:ascii="Times New Roman" w:hAnsi="Times New Roman" w:cs="Times New Roman"/>
          <w:bCs/>
          <w:sz w:val="24"/>
          <w:szCs w:val="24"/>
          <w:lang w:val="en-US"/>
        </w:rPr>
      </w:pPr>
      <w:r w:rsidRPr="00657DE6">
        <w:rPr>
          <w:rFonts w:ascii="Times New Roman" w:hAnsi="Times New Roman" w:cs="Times New Roman"/>
          <w:bCs/>
          <w:sz w:val="24"/>
          <w:szCs w:val="24"/>
          <w:lang w:val="en-US"/>
        </w:rPr>
        <w:lastRenderedPageBreak/>
        <w:t>Challenges Faced by Financial Managers in a Changing Macroeconomic Environment</w:t>
      </w:r>
    </w:p>
    <w:p w14:paraId="35E70896" w14:textId="77777777" w:rsidR="006D71A2" w:rsidRDefault="00657DE6" w:rsidP="00047A69">
      <w:pPr>
        <w:spacing w:line="480" w:lineRule="auto"/>
        <w:jc w:val="center"/>
        <w:rPr>
          <w:rFonts w:ascii="Times New Roman" w:hAnsi="Times New Roman" w:cs="Times New Roman"/>
          <w:b/>
          <w:sz w:val="24"/>
          <w:szCs w:val="24"/>
          <w:lang w:val="en-US"/>
        </w:rPr>
      </w:pPr>
      <w:r w:rsidRPr="00657DE6">
        <w:rPr>
          <w:rFonts w:ascii="Times New Roman" w:hAnsi="Times New Roman" w:cs="Times New Roman"/>
          <w:b/>
          <w:sz w:val="24"/>
          <w:szCs w:val="24"/>
          <w:lang w:val="en-US"/>
        </w:rPr>
        <w:t>Introduction</w:t>
      </w:r>
    </w:p>
    <w:p w14:paraId="7950B8D0" w14:textId="2B46D18C" w:rsidR="006D71A2" w:rsidRDefault="00657DE6" w:rsidP="00047A69">
      <w:pPr>
        <w:spacing w:line="480" w:lineRule="auto"/>
        <w:ind w:firstLine="720"/>
        <w:rPr>
          <w:rFonts w:ascii="Times New Roman" w:hAnsi="Times New Roman" w:cs="Times New Roman"/>
          <w:sz w:val="24"/>
          <w:szCs w:val="24"/>
          <w:lang w:val="en-US"/>
        </w:rPr>
      </w:pPr>
      <w:r w:rsidRPr="00657DE6">
        <w:rPr>
          <w:rFonts w:ascii="Times New Roman" w:hAnsi="Times New Roman" w:cs="Times New Roman"/>
          <w:sz w:val="24"/>
          <w:szCs w:val="24"/>
          <w:lang w:val="en-US"/>
        </w:rPr>
        <w:t>In the modern world, macroeconomic environmental changes influence business operations, thus providing various challenges to financial managers. In business, the macroeconomic environment refers to the general market conditions which are influenced by factors such as inflation, unemployment, interest rates, and economic growth (Levi, 2014). To remain competitive, organizations have to effectively respond to changes in the macroeconomic environment, which is often not straightforward since this environment is out of their direct control (Levi, 2014). Most organizations are forced to change their business strategies and organizational priorities to respond to these changes, which brings about several results. Similarly, the adjustment of various organizational departments such as the IT and Finance departments to the general economic disruptions may necessitate functional alterations that come with various consequences. Consequently, the profitable management of an organization’s financial affairs requires additional competencies to overcome the challenges due to these alterations.</w:t>
      </w:r>
    </w:p>
    <w:p w14:paraId="4A0BF825" w14:textId="77777777" w:rsidR="006D71A2" w:rsidRDefault="00657DE6" w:rsidP="00047A69">
      <w:pPr>
        <w:spacing w:line="480" w:lineRule="auto"/>
        <w:jc w:val="center"/>
        <w:rPr>
          <w:rFonts w:ascii="Times New Roman" w:hAnsi="Times New Roman" w:cs="Times New Roman"/>
          <w:b/>
          <w:sz w:val="24"/>
          <w:szCs w:val="24"/>
          <w:lang w:val="en-US"/>
        </w:rPr>
      </w:pPr>
      <w:r w:rsidRPr="00657DE6">
        <w:rPr>
          <w:rFonts w:ascii="Times New Roman" w:hAnsi="Times New Roman" w:cs="Times New Roman"/>
          <w:b/>
          <w:sz w:val="24"/>
          <w:szCs w:val="24"/>
          <w:lang w:val="en-US"/>
        </w:rPr>
        <w:t>Challenges due to Macroeconomic Environment Changes and How they Impact Business</w:t>
      </w:r>
      <w:r w:rsidR="006D71A2">
        <w:rPr>
          <w:rFonts w:ascii="Times New Roman" w:hAnsi="Times New Roman" w:cs="Times New Roman"/>
          <w:b/>
          <w:sz w:val="24"/>
          <w:szCs w:val="24"/>
          <w:lang w:val="en-US"/>
        </w:rPr>
        <w:t>es</w:t>
      </w:r>
      <w:r w:rsidRPr="00657DE6">
        <w:rPr>
          <w:rFonts w:ascii="Times New Roman" w:hAnsi="Times New Roman" w:cs="Times New Roman"/>
          <w:b/>
          <w:sz w:val="24"/>
          <w:szCs w:val="24"/>
          <w:lang w:val="en-US"/>
        </w:rPr>
        <w:t xml:space="preserve"> Operations</w:t>
      </w:r>
    </w:p>
    <w:p w14:paraId="7C0D41A5" w14:textId="77777777" w:rsidR="00E464BD" w:rsidRDefault="00657DE6" w:rsidP="00047A69">
      <w:pPr>
        <w:spacing w:line="480" w:lineRule="auto"/>
        <w:rPr>
          <w:rFonts w:ascii="Times New Roman" w:hAnsi="Times New Roman" w:cs="Times New Roman"/>
          <w:b/>
          <w:sz w:val="24"/>
          <w:szCs w:val="24"/>
          <w:lang w:val="en-US"/>
        </w:rPr>
      </w:pPr>
      <w:r w:rsidRPr="00657DE6">
        <w:rPr>
          <w:rFonts w:ascii="Times New Roman" w:hAnsi="Times New Roman" w:cs="Times New Roman"/>
          <w:b/>
          <w:sz w:val="24"/>
          <w:szCs w:val="24"/>
          <w:lang w:val="en-US"/>
        </w:rPr>
        <w:t>Internationalization</w:t>
      </w:r>
    </w:p>
    <w:p w14:paraId="1CADE0E8" w14:textId="4CE77CE7" w:rsidR="00E464BD" w:rsidRDefault="00657DE6" w:rsidP="00047A69">
      <w:pPr>
        <w:spacing w:line="480" w:lineRule="auto"/>
        <w:ind w:firstLine="720"/>
        <w:rPr>
          <w:rFonts w:ascii="Times New Roman" w:hAnsi="Times New Roman" w:cs="Times New Roman"/>
          <w:sz w:val="24"/>
          <w:szCs w:val="24"/>
          <w:lang w:val="en-US"/>
        </w:rPr>
      </w:pPr>
      <w:r w:rsidRPr="00657DE6">
        <w:rPr>
          <w:rFonts w:ascii="Times New Roman" w:hAnsi="Times New Roman" w:cs="Times New Roman"/>
          <w:sz w:val="24"/>
          <w:szCs w:val="24"/>
          <w:lang w:val="en-US"/>
        </w:rPr>
        <w:t xml:space="preserve">General economic disruptions force many organizations to expand their businesses to exploit international markets. Internationalization often requires the establishment of international subdivisions of an organization, which implies additional expenses due to the increased operations (Grant, 2016). </w:t>
      </w:r>
      <w:r w:rsidR="00B75720">
        <w:rPr>
          <w:rFonts w:ascii="Times New Roman" w:hAnsi="Times New Roman" w:cs="Times New Roman"/>
          <w:sz w:val="24"/>
          <w:szCs w:val="24"/>
          <w:lang w:val="en-US"/>
        </w:rPr>
        <w:t>Therefore, financial managers will</w:t>
      </w:r>
      <w:r w:rsidRPr="00657DE6">
        <w:rPr>
          <w:rFonts w:ascii="Times New Roman" w:hAnsi="Times New Roman" w:cs="Times New Roman"/>
          <w:sz w:val="24"/>
          <w:szCs w:val="24"/>
          <w:lang w:val="en-US"/>
        </w:rPr>
        <w:t xml:space="preserve"> face challenges in resource allocation to sustain the additional expenses, which are often worsened by the unpredictability of unfamiliar markets. Furthermore, they have to be aware of any relevant </w:t>
      </w:r>
      <w:r w:rsidRPr="00657DE6">
        <w:rPr>
          <w:rFonts w:ascii="Times New Roman" w:hAnsi="Times New Roman" w:cs="Times New Roman"/>
          <w:sz w:val="24"/>
          <w:szCs w:val="24"/>
          <w:lang w:val="en-US"/>
        </w:rPr>
        <w:lastRenderedPageBreak/>
        <w:t xml:space="preserve">international business guidelines or protocols while conducting their business activities to avoid legal complications (Grant, 2016). </w:t>
      </w:r>
      <w:r w:rsidR="00B75720">
        <w:rPr>
          <w:rFonts w:ascii="Times New Roman" w:hAnsi="Times New Roman" w:cs="Times New Roman"/>
          <w:sz w:val="24"/>
          <w:szCs w:val="24"/>
          <w:lang w:val="en-US"/>
        </w:rPr>
        <w:t>Moreover</w:t>
      </w:r>
      <w:r w:rsidRPr="00657DE6">
        <w:rPr>
          <w:rFonts w:ascii="Times New Roman" w:hAnsi="Times New Roman" w:cs="Times New Roman"/>
          <w:sz w:val="24"/>
          <w:szCs w:val="24"/>
          <w:lang w:val="en-US"/>
        </w:rPr>
        <w:t>, the company may have to incorporate customer service in different languages</w:t>
      </w:r>
      <w:r w:rsidR="00B75720">
        <w:rPr>
          <w:rFonts w:ascii="Times New Roman" w:hAnsi="Times New Roman" w:cs="Times New Roman"/>
          <w:sz w:val="24"/>
          <w:szCs w:val="24"/>
          <w:lang w:val="en-US"/>
        </w:rPr>
        <w:t>,</w:t>
      </w:r>
      <w:r w:rsidRPr="00657DE6">
        <w:rPr>
          <w:rFonts w:ascii="Times New Roman" w:hAnsi="Times New Roman" w:cs="Times New Roman"/>
          <w:sz w:val="24"/>
          <w:szCs w:val="24"/>
          <w:lang w:val="en-US"/>
        </w:rPr>
        <w:t xml:space="preserve"> which adds operational expenses since internationalization brings customers from different countries who often speak different languages (Grant, 2016). Financial managers may also have to regulate the company’s investment in product advertisement to improve brand recognition in new regions. Consequently, financial officers have to identify how the company’s performance can be optimized while functioning in varying traditions, languages and laws to make </w:t>
      </w:r>
      <w:r w:rsidR="00B75720">
        <w:rPr>
          <w:rFonts w:ascii="Times New Roman" w:hAnsi="Times New Roman" w:cs="Times New Roman"/>
          <w:sz w:val="24"/>
          <w:szCs w:val="24"/>
          <w:lang w:val="en-US"/>
        </w:rPr>
        <w:t xml:space="preserve">a </w:t>
      </w:r>
      <w:r w:rsidRPr="00657DE6">
        <w:rPr>
          <w:rFonts w:ascii="Times New Roman" w:hAnsi="Times New Roman" w:cs="Times New Roman"/>
          <w:sz w:val="24"/>
          <w:szCs w:val="24"/>
          <w:lang w:val="en-US"/>
        </w:rPr>
        <w:t>substantial profit while advancing into novel markets (Ilie, 2015).</w:t>
      </w:r>
    </w:p>
    <w:p w14:paraId="67DC7585" w14:textId="77777777" w:rsidR="00E464BD" w:rsidRDefault="00657DE6" w:rsidP="00047A69">
      <w:pPr>
        <w:spacing w:line="480" w:lineRule="auto"/>
        <w:rPr>
          <w:rFonts w:ascii="Times New Roman" w:hAnsi="Times New Roman" w:cs="Times New Roman"/>
          <w:b/>
          <w:sz w:val="24"/>
          <w:szCs w:val="24"/>
          <w:lang w:val="en-US"/>
        </w:rPr>
      </w:pPr>
      <w:r w:rsidRPr="00657DE6">
        <w:rPr>
          <w:rFonts w:ascii="Times New Roman" w:hAnsi="Times New Roman" w:cs="Times New Roman"/>
          <w:b/>
          <w:sz w:val="24"/>
          <w:szCs w:val="24"/>
          <w:lang w:val="en-US"/>
        </w:rPr>
        <w:t>Technological Progress</w:t>
      </w:r>
    </w:p>
    <w:p w14:paraId="57E445BB" w14:textId="033D80F9" w:rsidR="00E464BD" w:rsidRDefault="00657DE6" w:rsidP="00047A69">
      <w:pPr>
        <w:spacing w:line="480" w:lineRule="auto"/>
        <w:ind w:firstLine="720"/>
        <w:rPr>
          <w:rFonts w:ascii="Times New Roman" w:hAnsi="Times New Roman" w:cs="Times New Roman"/>
          <w:sz w:val="24"/>
          <w:szCs w:val="24"/>
          <w:lang w:val="en-US"/>
        </w:rPr>
      </w:pPr>
      <w:r w:rsidRPr="00657DE6">
        <w:rPr>
          <w:rFonts w:ascii="Times New Roman" w:hAnsi="Times New Roman" w:cs="Times New Roman"/>
          <w:sz w:val="24"/>
          <w:szCs w:val="24"/>
          <w:lang w:val="en-US"/>
        </w:rPr>
        <w:t xml:space="preserve">Rapid technological progress affects the general economic circumstances by constantly increasing the </w:t>
      </w:r>
      <w:r w:rsidR="00D26398" w:rsidRPr="00657DE6">
        <w:rPr>
          <w:rFonts w:ascii="Times New Roman" w:hAnsi="Times New Roman" w:cs="Times New Roman"/>
          <w:sz w:val="24"/>
          <w:szCs w:val="24"/>
          <w:lang w:val="en-US"/>
        </w:rPr>
        <w:t>number</w:t>
      </w:r>
      <w:r w:rsidRPr="00657DE6">
        <w:rPr>
          <w:rFonts w:ascii="Times New Roman" w:hAnsi="Times New Roman" w:cs="Times New Roman"/>
          <w:sz w:val="24"/>
          <w:szCs w:val="24"/>
          <w:lang w:val="en-US"/>
        </w:rPr>
        <w:t xml:space="preserve"> of technological tools available to manage economic information (Ilie, 2015). Organizations are therefore forced to keep up with the changes in technology to increase their access to crucial information about their particular industries and the market in general. This is because technological progress guarantees an increased amount of information that is available to businesses (Ilie, 2015). As such, financial managers are not only faced with the challenge of identifying the technological resources to invest in, but also have to learn how to utilize the technological resources at hand to make the most profit (Ilie, 2015). Additionally, technological progress brings about newer communication tools that can be used to enhance the exchange of internal knowledge within an organization to optimize organizational learning. Upgrading to the most effective technological communication tools often alters organizational functions such as the reporting procedures (Ilie, 2015). In this, financial managers have to understand how incorporating these communication tools may affect the organizational financial objectives.</w:t>
      </w:r>
    </w:p>
    <w:p w14:paraId="49A4F897" w14:textId="77777777" w:rsidR="00E464BD" w:rsidRDefault="00657DE6" w:rsidP="00047A69">
      <w:pPr>
        <w:spacing w:line="480" w:lineRule="auto"/>
        <w:rPr>
          <w:rFonts w:ascii="Times New Roman" w:hAnsi="Times New Roman" w:cs="Times New Roman"/>
          <w:b/>
          <w:sz w:val="24"/>
          <w:szCs w:val="24"/>
          <w:lang w:val="en-US"/>
        </w:rPr>
      </w:pPr>
      <w:r w:rsidRPr="00657DE6">
        <w:rPr>
          <w:rFonts w:ascii="Times New Roman" w:hAnsi="Times New Roman" w:cs="Times New Roman"/>
          <w:b/>
          <w:sz w:val="24"/>
          <w:szCs w:val="24"/>
          <w:lang w:val="en-US"/>
        </w:rPr>
        <w:lastRenderedPageBreak/>
        <w:t>Risk Administration</w:t>
      </w:r>
    </w:p>
    <w:p w14:paraId="61E56379" w14:textId="389CB3B7" w:rsidR="00E464BD" w:rsidRDefault="00657DE6" w:rsidP="00047A69">
      <w:pPr>
        <w:spacing w:line="480" w:lineRule="auto"/>
        <w:ind w:firstLine="720"/>
        <w:rPr>
          <w:rFonts w:ascii="Times New Roman" w:hAnsi="Times New Roman" w:cs="Times New Roman"/>
          <w:sz w:val="24"/>
          <w:szCs w:val="24"/>
          <w:lang w:val="en-US"/>
        </w:rPr>
      </w:pPr>
      <w:r w:rsidRPr="00657DE6">
        <w:rPr>
          <w:rFonts w:ascii="Times New Roman" w:hAnsi="Times New Roman" w:cs="Times New Roman"/>
          <w:sz w:val="24"/>
          <w:szCs w:val="24"/>
          <w:lang w:val="en-US"/>
        </w:rPr>
        <w:t>Organizations are often forced to take necessary and calculated risks to exploit opportunities or avoid losses due to alterations in general economic circumstances. Finance managers have to assess the profitability of a particular business venture while maintaining appropriate levels of risk-tolerant behavior in their management (Ilie, 2015). Risk administration may also involve altering the organization’s guidelines regarding the funding of risky ventures, which will require financial management skills in determining how these guidelines may influence the company’s long-term profitability (Ilie, 2015). Additionally, financial managers have to discourage careless risk-taking practices among their subordinates to prevent unnecessary losses while simultaneously encouraging innovative habits (Ilie, 2015). This may be challenging because a balance needs to be found between innovative practices and careless risk</w:t>
      </w:r>
      <w:r w:rsidR="00B75720">
        <w:rPr>
          <w:rFonts w:ascii="Times New Roman" w:hAnsi="Times New Roman" w:cs="Times New Roman"/>
          <w:sz w:val="24"/>
          <w:szCs w:val="24"/>
          <w:lang w:val="en-US"/>
        </w:rPr>
        <w:t>-</w:t>
      </w:r>
      <w:r w:rsidRPr="00657DE6">
        <w:rPr>
          <w:rFonts w:ascii="Times New Roman" w:hAnsi="Times New Roman" w:cs="Times New Roman"/>
          <w:sz w:val="24"/>
          <w:szCs w:val="24"/>
          <w:lang w:val="en-US"/>
        </w:rPr>
        <w:t>taking (Ilie, 2015). Financial managers also have to convince their investors to take part in risky ventures through objective fiscal performance evaluation (Ilie, 2015).</w:t>
      </w:r>
    </w:p>
    <w:p w14:paraId="2F69779D" w14:textId="77777777" w:rsidR="00E464BD" w:rsidRDefault="00657DE6" w:rsidP="00047A69">
      <w:pPr>
        <w:spacing w:line="480" w:lineRule="auto"/>
        <w:rPr>
          <w:rFonts w:ascii="Times New Roman" w:hAnsi="Times New Roman" w:cs="Times New Roman"/>
          <w:b/>
          <w:sz w:val="24"/>
          <w:szCs w:val="24"/>
          <w:lang w:val="en-US"/>
        </w:rPr>
      </w:pPr>
      <w:r w:rsidRPr="00657DE6">
        <w:rPr>
          <w:rFonts w:ascii="Times New Roman" w:hAnsi="Times New Roman" w:cs="Times New Roman"/>
          <w:b/>
          <w:sz w:val="24"/>
          <w:szCs w:val="24"/>
          <w:lang w:val="en-US"/>
        </w:rPr>
        <w:t>Shareholder and Customer Demands</w:t>
      </w:r>
    </w:p>
    <w:p w14:paraId="22A4E5FF" w14:textId="792BD0ED" w:rsidR="00E464BD" w:rsidRDefault="00657DE6" w:rsidP="00047A69">
      <w:pPr>
        <w:spacing w:line="480" w:lineRule="auto"/>
        <w:ind w:firstLine="720"/>
        <w:rPr>
          <w:rFonts w:ascii="Times New Roman" w:hAnsi="Times New Roman" w:cs="Times New Roman"/>
          <w:sz w:val="24"/>
          <w:szCs w:val="24"/>
          <w:lang w:val="en-US"/>
        </w:rPr>
      </w:pPr>
      <w:r w:rsidRPr="00657DE6">
        <w:rPr>
          <w:rFonts w:ascii="Times New Roman" w:hAnsi="Times New Roman" w:cs="Times New Roman"/>
          <w:sz w:val="24"/>
          <w:szCs w:val="24"/>
          <w:lang w:val="en-US"/>
        </w:rPr>
        <w:t>General economic changes lead to unprecedented changes in shareholder demands and customer preferences. While shareholders have to be convinced that their investment in the company will be profitable, customer preferences have to be addressed to maintain their loyalty. Financial managers</w:t>
      </w:r>
      <w:r w:rsidR="00B75720">
        <w:rPr>
          <w:rFonts w:ascii="Times New Roman" w:hAnsi="Times New Roman" w:cs="Times New Roman"/>
          <w:sz w:val="24"/>
          <w:szCs w:val="24"/>
          <w:lang w:val="en-US"/>
        </w:rPr>
        <w:t>, therefore,</w:t>
      </w:r>
      <w:r w:rsidRPr="00657DE6">
        <w:rPr>
          <w:rFonts w:ascii="Times New Roman" w:hAnsi="Times New Roman" w:cs="Times New Roman"/>
          <w:sz w:val="24"/>
          <w:szCs w:val="24"/>
          <w:lang w:val="en-US"/>
        </w:rPr>
        <w:t xml:space="preserve"> have to consistently conduct evaluations of the company’s fiscal performance relative to previous performances and identify how they can alter their companies’ strategies to improve this performance (Ilie, 2015). Furthermore, companies have to adopt a customer-oriented business model, which presents difficulties in sustaining beneficial relationships with their customers (Lin et al</w:t>
      </w:r>
      <w:r w:rsidR="00B75720">
        <w:rPr>
          <w:rFonts w:ascii="Times New Roman" w:hAnsi="Times New Roman" w:cs="Times New Roman"/>
          <w:sz w:val="24"/>
          <w:szCs w:val="24"/>
          <w:lang w:val="en-US"/>
        </w:rPr>
        <w:t>.</w:t>
      </w:r>
      <w:r w:rsidRPr="00657DE6">
        <w:rPr>
          <w:rFonts w:ascii="Times New Roman" w:hAnsi="Times New Roman" w:cs="Times New Roman"/>
          <w:sz w:val="24"/>
          <w:szCs w:val="24"/>
          <w:lang w:val="en-US"/>
        </w:rPr>
        <w:t xml:space="preserve">, 2016). As such, financial managers have to identify cost-effective mechanisms of increasing the organization’s ability </w:t>
      </w:r>
      <w:r w:rsidRPr="00657DE6">
        <w:rPr>
          <w:rFonts w:ascii="Times New Roman" w:hAnsi="Times New Roman" w:cs="Times New Roman"/>
          <w:sz w:val="24"/>
          <w:szCs w:val="24"/>
          <w:lang w:val="en-US"/>
        </w:rPr>
        <w:lastRenderedPageBreak/>
        <w:t>to maintain connections with their customers and address their needs better than their competitors (Lin et al</w:t>
      </w:r>
      <w:r w:rsidR="00B75720">
        <w:rPr>
          <w:rFonts w:ascii="Times New Roman" w:hAnsi="Times New Roman" w:cs="Times New Roman"/>
          <w:sz w:val="24"/>
          <w:szCs w:val="24"/>
          <w:lang w:val="en-US"/>
        </w:rPr>
        <w:t>.</w:t>
      </w:r>
      <w:r w:rsidRPr="00657DE6">
        <w:rPr>
          <w:rFonts w:ascii="Times New Roman" w:hAnsi="Times New Roman" w:cs="Times New Roman"/>
          <w:sz w:val="24"/>
          <w:szCs w:val="24"/>
          <w:lang w:val="en-US"/>
        </w:rPr>
        <w:t>, 2016). Moreover, organizations have to acknowledge their corporate responsibilities to society and the environment, which may necessitate alterations in the business operations (Ilie, 2015). This adds to the complexity of financial management since all the business activities have to incorporate these responsibilities while ensuring that value is created for the shareholders (Ilie, 2015).</w:t>
      </w:r>
    </w:p>
    <w:p w14:paraId="5503B8A5" w14:textId="77777777" w:rsidR="00E464BD" w:rsidRDefault="00657DE6" w:rsidP="00047A69">
      <w:pPr>
        <w:spacing w:line="480" w:lineRule="auto"/>
        <w:jc w:val="center"/>
        <w:rPr>
          <w:rFonts w:ascii="Times New Roman" w:hAnsi="Times New Roman" w:cs="Times New Roman"/>
          <w:b/>
          <w:sz w:val="24"/>
          <w:szCs w:val="24"/>
          <w:lang w:val="en-US"/>
        </w:rPr>
      </w:pPr>
      <w:r w:rsidRPr="00657DE6">
        <w:rPr>
          <w:rFonts w:ascii="Times New Roman" w:hAnsi="Times New Roman" w:cs="Times New Roman"/>
          <w:b/>
          <w:sz w:val="24"/>
          <w:szCs w:val="24"/>
          <w:lang w:val="en-US"/>
        </w:rPr>
        <w:t>Consequences due to Changes in Strategies and Priorities</w:t>
      </w:r>
    </w:p>
    <w:p w14:paraId="5ADD14DD" w14:textId="77777777" w:rsidR="00E464BD" w:rsidRDefault="00657DE6" w:rsidP="00047A69">
      <w:pPr>
        <w:spacing w:line="480" w:lineRule="auto"/>
        <w:ind w:firstLine="720"/>
        <w:rPr>
          <w:rFonts w:ascii="Times New Roman" w:hAnsi="Times New Roman" w:cs="Times New Roman"/>
          <w:sz w:val="24"/>
          <w:szCs w:val="24"/>
          <w:lang w:val="en-US"/>
        </w:rPr>
      </w:pPr>
      <w:r w:rsidRPr="00657DE6">
        <w:rPr>
          <w:rFonts w:ascii="Times New Roman" w:hAnsi="Times New Roman" w:cs="Times New Roman"/>
          <w:sz w:val="24"/>
          <w:szCs w:val="24"/>
          <w:lang w:val="en-US"/>
        </w:rPr>
        <w:t>In response to environmental adjustments, organizations may alter their business strategies and prioritize different objectives to maintain their competitive advantage. This may have some positive results, such as promoting organizational flexibility. For instance, changes in strategy that involve the adoption of better technological communication tools may enhance the acquisition of crucial external knowledge about the market environment. Furthermore, improved communication strategies may set up open channels that promote the exchange of internal knowledge among members of an organization. These promote organizational flexibility by promoting coordination and efficient delegation systems within the organization since there is a better understanding between the management and the subordinates in the organization. Additionally, altering the organization’s priorities minimizes passive employee involvement in the organization’s operations, thereby increasing employee engagement and job satisfaction as a result.</w:t>
      </w:r>
    </w:p>
    <w:p w14:paraId="6662BCB9" w14:textId="56E49BC4" w:rsidR="00E464BD" w:rsidRDefault="00657DE6" w:rsidP="00047A69">
      <w:pPr>
        <w:spacing w:line="480" w:lineRule="auto"/>
        <w:ind w:firstLine="720"/>
        <w:rPr>
          <w:rFonts w:ascii="Times New Roman" w:hAnsi="Times New Roman" w:cs="Times New Roman"/>
          <w:sz w:val="24"/>
          <w:szCs w:val="24"/>
          <w:lang w:val="en-US"/>
        </w:rPr>
      </w:pPr>
      <w:r w:rsidRPr="00657DE6">
        <w:rPr>
          <w:rFonts w:ascii="Times New Roman" w:hAnsi="Times New Roman" w:cs="Times New Roman"/>
          <w:sz w:val="24"/>
          <w:szCs w:val="24"/>
          <w:lang w:val="en-US"/>
        </w:rPr>
        <w:t xml:space="preserve">Alterations in business strategies and priorities may also have negative consequences. Firstly, rapid changes in the organization’s priorities may cause confusion among members due to a lack of clarity in understanding their company roles. As such, organizational management will have to use more time and resources in allocating </w:t>
      </w:r>
      <w:r w:rsidR="00B75720">
        <w:rPr>
          <w:rFonts w:ascii="Times New Roman" w:hAnsi="Times New Roman" w:cs="Times New Roman"/>
          <w:sz w:val="24"/>
          <w:szCs w:val="24"/>
          <w:lang w:val="en-US"/>
        </w:rPr>
        <w:t xml:space="preserve">different objectives to </w:t>
      </w:r>
      <w:r w:rsidRPr="00657DE6">
        <w:rPr>
          <w:rFonts w:ascii="Times New Roman" w:hAnsi="Times New Roman" w:cs="Times New Roman"/>
          <w:sz w:val="24"/>
          <w:szCs w:val="24"/>
          <w:lang w:val="en-US"/>
        </w:rPr>
        <w:t xml:space="preserve">the members and ensuring they understand their functions in the new organizational strategies </w:t>
      </w:r>
      <w:r w:rsidRPr="00657DE6">
        <w:rPr>
          <w:rFonts w:ascii="Times New Roman" w:hAnsi="Times New Roman" w:cs="Times New Roman"/>
          <w:sz w:val="24"/>
          <w:szCs w:val="24"/>
          <w:lang w:val="en-US"/>
        </w:rPr>
        <w:lastRenderedPageBreak/>
        <w:t>and goals. Furthermore, several members of the organization may not be satisfied with the new strategies and priorities, which cause unnecessary contention due to passive or active resistance among the employees. This can be mitigated by ensuring employee feedback is collected and taken seriously by the organizational management and by facilitating open channels of horizontal communication rather than vertical directives.</w:t>
      </w:r>
    </w:p>
    <w:p w14:paraId="4735BAC9" w14:textId="77777777" w:rsidR="00E464BD" w:rsidRDefault="00657DE6" w:rsidP="00047A69">
      <w:pPr>
        <w:spacing w:line="480" w:lineRule="auto"/>
        <w:jc w:val="center"/>
        <w:rPr>
          <w:rFonts w:ascii="Times New Roman" w:hAnsi="Times New Roman" w:cs="Times New Roman"/>
          <w:b/>
          <w:sz w:val="24"/>
          <w:szCs w:val="24"/>
          <w:lang w:val="en-US"/>
        </w:rPr>
      </w:pPr>
      <w:r w:rsidRPr="00657DE6">
        <w:rPr>
          <w:rFonts w:ascii="Times New Roman" w:hAnsi="Times New Roman" w:cs="Times New Roman"/>
          <w:b/>
          <w:sz w:val="24"/>
          <w:szCs w:val="24"/>
          <w:lang w:val="en-US"/>
        </w:rPr>
        <w:t xml:space="preserve">Consequences </w:t>
      </w:r>
      <w:r w:rsidR="00E464BD">
        <w:rPr>
          <w:rFonts w:ascii="Times New Roman" w:hAnsi="Times New Roman" w:cs="Times New Roman"/>
          <w:b/>
          <w:sz w:val="24"/>
          <w:szCs w:val="24"/>
          <w:lang w:val="en-US"/>
        </w:rPr>
        <w:t>D</w:t>
      </w:r>
      <w:r w:rsidRPr="00657DE6">
        <w:rPr>
          <w:rFonts w:ascii="Times New Roman" w:hAnsi="Times New Roman" w:cs="Times New Roman"/>
          <w:b/>
          <w:sz w:val="24"/>
          <w:szCs w:val="24"/>
          <w:lang w:val="en-US"/>
        </w:rPr>
        <w:t xml:space="preserve">ue to </w:t>
      </w:r>
      <w:r w:rsidR="00E464BD">
        <w:rPr>
          <w:rFonts w:ascii="Times New Roman" w:hAnsi="Times New Roman" w:cs="Times New Roman"/>
          <w:b/>
          <w:sz w:val="24"/>
          <w:szCs w:val="24"/>
          <w:lang w:val="en-US"/>
        </w:rPr>
        <w:t>H</w:t>
      </w:r>
      <w:r w:rsidRPr="00657DE6">
        <w:rPr>
          <w:rFonts w:ascii="Times New Roman" w:hAnsi="Times New Roman" w:cs="Times New Roman"/>
          <w:b/>
          <w:sz w:val="24"/>
          <w:szCs w:val="24"/>
          <w:lang w:val="en-US"/>
        </w:rPr>
        <w:t>ow Departments Adjust</w:t>
      </w:r>
    </w:p>
    <w:p w14:paraId="04CA2485" w14:textId="1B38A531" w:rsidR="00E464BD" w:rsidRDefault="00657DE6" w:rsidP="00047A69">
      <w:pPr>
        <w:spacing w:line="480" w:lineRule="auto"/>
        <w:ind w:firstLine="720"/>
        <w:rPr>
          <w:rFonts w:ascii="Times New Roman" w:hAnsi="Times New Roman" w:cs="Times New Roman"/>
          <w:sz w:val="24"/>
          <w:szCs w:val="24"/>
          <w:lang w:val="en-US"/>
        </w:rPr>
      </w:pPr>
      <w:r w:rsidRPr="00657DE6">
        <w:rPr>
          <w:rFonts w:ascii="Times New Roman" w:hAnsi="Times New Roman" w:cs="Times New Roman"/>
          <w:sz w:val="24"/>
          <w:szCs w:val="24"/>
          <w:lang w:val="en-US"/>
        </w:rPr>
        <w:t>The rearrangements across various departments of organizations dealing with strategic changes due to alterations in the general economy bring about several consequences. The finance department has to adjust by routinely measuring the organization’s fiscal capabilities and increasing their engagement in the investment choices (Ilie, 2015). Similarly, the IT and Human Resources departments have to increase their efficiency in profitable resource allocation (Ilie, 2016). Therefore, there will be increased competitiveness against the various departments since they will be vying for the same organizational assets to facilitate their response to environmental changes (Ilie, 2015). Accordingly, inter-departmental conflicts within the organization may increase, thus necessitating positive conflict resolution systems. Nonetheless, organizational departments may learn to work together in the face of limited organizational assets and resources, which may enhance collaboration and good relations within the organization (Ilie, 2015).</w:t>
      </w:r>
    </w:p>
    <w:p w14:paraId="07F8CD8A" w14:textId="77777777" w:rsidR="00E464BD" w:rsidRDefault="00657DE6" w:rsidP="00047A69">
      <w:pPr>
        <w:spacing w:line="480" w:lineRule="auto"/>
        <w:jc w:val="center"/>
        <w:rPr>
          <w:rFonts w:ascii="Times New Roman" w:hAnsi="Times New Roman" w:cs="Times New Roman"/>
          <w:b/>
          <w:sz w:val="24"/>
          <w:szCs w:val="24"/>
          <w:lang w:val="en-US"/>
        </w:rPr>
      </w:pPr>
      <w:r w:rsidRPr="00657DE6">
        <w:rPr>
          <w:rFonts w:ascii="Times New Roman" w:hAnsi="Times New Roman" w:cs="Times New Roman"/>
          <w:b/>
          <w:sz w:val="24"/>
          <w:szCs w:val="24"/>
          <w:lang w:val="en-US"/>
        </w:rPr>
        <w:t>Conclusion</w:t>
      </w:r>
    </w:p>
    <w:p w14:paraId="0A9903C9" w14:textId="1887585E" w:rsidR="00E464BD" w:rsidRDefault="00657DE6" w:rsidP="00047A69">
      <w:pPr>
        <w:spacing w:line="480" w:lineRule="auto"/>
        <w:ind w:firstLine="720"/>
        <w:rPr>
          <w:rFonts w:ascii="Times New Roman" w:hAnsi="Times New Roman" w:cs="Times New Roman"/>
          <w:sz w:val="24"/>
          <w:szCs w:val="24"/>
          <w:lang w:val="en-US"/>
        </w:rPr>
      </w:pPr>
      <w:r w:rsidRPr="00657DE6">
        <w:rPr>
          <w:rFonts w:ascii="Times New Roman" w:hAnsi="Times New Roman" w:cs="Times New Roman"/>
          <w:sz w:val="24"/>
          <w:szCs w:val="24"/>
          <w:lang w:val="en-US"/>
        </w:rPr>
        <w:t xml:space="preserve">Consequently, finance managers in organizations face various challenges in responding to macroeconomic environment alterations that are essentially outside their control. Firstly, financial managers face challenges in internationalizing their operations due to difficulties in evaluating the company’s internationalization strategies. Additionally, rapid technological progress may present organizations with additional information and </w:t>
      </w:r>
      <w:r w:rsidRPr="00657DE6">
        <w:rPr>
          <w:rFonts w:ascii="Times New Roman" w:hAnsi="Times New Roman" w:cs="Times New Roman"/>
          <w:sz w:val="24"/>
          <w:szCs w:val="24"/>
          <w:lang w:val="en-US"/>
        </w:rPr>
        <w:lastRenderedPageBreak/>
        <w:t xml:space="preserve">technological tools, thereby requiring critical financial management decisions regarding investment in technological resources (Ilie, 2015(. Moreover, financial managers may have to adopt effective risk-management practices while addressing their customer and shareholder requirements (Ilie, 2015). Nonetheless, the business operational changes in response to general economic disruptions bring consequences due to strategic alterations and changes in business priorities, such as increased organizational flexibility and confusion among organizational members. </w:t>
      </w:r>
      <w:r w:rsidR="00B75720">
        <w:rPr>
          <w:rFonts w:ascii="Times New Roman" w:hAnsi="Times New Roman" w:cs="Times New Roman"/>
          <w:sz w:val="24"/>
          <w:szCs w:val="24"/>
          <w:lang w:val="en-US"/>
        </w:rPr>
        <w:t>Furthermore</w:t>
      </w:r>
      <w:r w:rsidRPr="00657DE6">
        <w:rPr>
          <w:rFonts w:ascii="Times New Roman" w:hAnsi="Times New Roman" w:cs="Times New Roman"/>
          <w:sz w:val="24"/>
          <w:szCs w:val="24"/>
          <w:lang w:val="en-US"/>
        </w:rPr>
        <w:t>, the individual organizational departments respond differently to strategic alterations, thereby resulting in increased competition for resources and collaboration.</w:t>
      </w:r>
    </w:p>
    <w:p w14:paraId="18C51BA4" w14:textId="77777777" w:rsidR="00253E76" w:rsidRDefault="00253E76" w:rsidP="00047A6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E279F4C" w14:textId="399EB651" w:rsidR="00E464BD" w:rsidRDefault="00E464BD" w:rsidP="00047A6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35D33451" w14:textId="42FAB3EB" w:rsidR="005F7B33" w:rsidRDefault="005F7B33" w:rsidP="00047A69">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G</w:t>
      </w:r>
      <w:r w:rsidRPr="00657DE6">
        <w:rPr>
          <w:rFonts w:ascii="Times New Roman" w:hAnsi="Times New Roman" w:cs="Times New Roman"/>
          <w:sz w:val="24"/>
          <w:szCs w:val="24"/>
          <w:lang w:val="en-US"/>
        </w:rPr>
        <w:t>rant, R. (2016).</w:t>
      </w:r>
      <w:r w:rsidRPr="00657DE6">
        <w:rPr>
          <w:rFonts w:ascii="Times New Roman" w:hAnsi="Times New Roman" w:cs="Times New Roman"/>
          <w:b/>
          <w:sz w:val="24"/>
          <w:szCs w:val="24"/>
          <w:lang w:val="en-US"/>
        </w:rPr>
        <w:t xml:space="preserve"> </w:t>
      </w:r>
      <w:r w:rsidRPr="00657DE6">
        <w:rPr>
          <w:rFonts w:ascii="Times New Roman" w:hAnsi="Times New Roman" w:cs="Times New Roman"/>
          <w:sz w:val="24"/>
          <w:szCs w:val="24"/>
          <w:lang w:val="en-US"/>
        </w:rPr>
        <w:t xml:space="preserve">Contemporary </w:t>
      </w:r>
      <w:r w:rsidR="00B75720" w:rsidRPr="00657DE6">
        <w:rPr>
          <w:rFonts w:ascii="Times New Roman" w:hAnsi="Times New Roman" w:cs="Times New Roman"/>
          <w:sz w:val="24"/>
          <w:szCs w:val="24"/>
          <w:lang w:val="en-US"/>
        </w:rPr>
        <w:t xml:space="preserve">strategy analysis text and cases </w:t>
      </w:r>
      <w:r w:rsidRPr="00657DE6">
        <w:rPr>
          <w:rFonts w:ascii="Times New Roman" w:hAnsi="Times New Roman" w:cs="Times New Roman"/>
          <w:sz w:val="24"/>
          <w:szCs w:val="24"/>
          <w:lang w:val="en-US"/>
        </w:rPr>
        <w:t>(9th Ed).TJ International, Padstow, Cornwall. Pp 3-31</w:t>
      </w:r>
      <w:r>
        <w:rPr>
          <w:rFonts w:ascii="Times New Roman" w:hAnsi="Times New Roman" w:cs="Times New Roman"/>
          <w:sz w:val="24"/>
          <w:szCs w:val="24"/>
          <w:lang w:val="en-US"/>
        </w:rPr>
        <w:t>.</w:t>
      </w:r>
    </w:p>
    <w:p w14:paraId="028ACE50" w14:textId="77777777" w:rsidR="005F7B33" w:rsidRPr="00E464BD" w:rsidRDefault="005F7B33" w:rsidP="00047A69">
      <w:pPr>
        <w:spacing w:line="480" w:lineRule="auto"/>
        <w:ind w:left="720" w:hanging="720"/>
        <w:rPr>
          <w:rFonts w:ascii="Times New Roman" w:hAnsi="Times New Roman" w:cs="Times New Roman"/>
          <w:sz w:val="24"/>
          <w:szCs w:val="24"/>
          <w:lang w:val="en-US"/>
        </w:rPr>
      </w:pPr>
      <w:r w:rsidRPr="00E464BD">
        <w:rPr>
          <w:rFonts w:ascii="Times New Roman" w:hAnsi="Times New Roman" w:cs="Times New Roman"/>
          <w:sz w:val="24"/>
          <w:szCs w:val="24"/>
          <w:lang w:val="en-US"/>
        </w:rPr>
        <w:t>Ilie, L. (2015). Challenges for financial managers in a changing economic environment. </w:t>
      </w:r>
      <w:r w:rsidRPr="00E464BD">
        <w:rPr>
          <w:rFonts w:ascii="Times New Roman" w:hAnsi="Times New Roman" w:cs="Times New Roman"/>
          <w:i/>
          <w:iCs/>
          <w:sz w:val="24"/>
          <w:szCs w:val="24"/>
          <w:lang w:val="en-US"/>
        </w:rPr>
        <w:t>Procedia Economics and Finance</w:t>
      </w:r>
      <w:r w:rsidRPr="00E464BD">
        <w:rPr>
          <w:rFonts w:ascii="Times New Roman" w:hAnsi="Times New Roman" w:cs="Times New Roman"/>
          <w:sz w:val="24"/>
          <w:szCs w:val="24"/>
          <w:lang w:val="en-US"/>
        </w:rPr>
        <w:t>, </w:t>
      </w:r>
      <w:r w:rsidRPr="00E464BD">
        <w:rPr>
          <w:rFonts w:ascii="Times New Roman" w:hAnsi="Times New Roman" w:cs="Times New Roman"/>
          <w:i/>
          <w:iCs/>
          <w:sz w:val="24"/>
          <w:szCs w:val="24"/>
          <w:lang w:val="en-US"/>
        </w:rPr>
        <w:t>27</w:t>
      </w:r>
      <w:r w:rsidRPr="00E464BD">
        <w:rPr>
          <w:rFonts w:ascii="Times New Roman" w:hAnsi="Times New Roman" w:cs="Times New Roman"/>
          <w:sz w:val="24"/>
          <w:szCs w:val="24"/>
          <w:lang w:val="en-US"/>
        </w:rPr>
        <w:t>, 726-730.</w:t>
      </w:r>
    </w:p>
    <w:p w14:paraId="22198019" w14:textId="6F3E2C62" w:rsidR="005F7B33" w:rsidRPr="00657DE6" w:rsidRDefault="005F7B33" w:rsidP="00047A69">
      <w:pPr>
        <w:spacing w:line="480" w:lineRule="auto"/>
        <w:ind w:left="720" w:hanging="720"/>
        <w:rPr>
          <w:rFonts w:ascii="Times New Roman" w:hAnsi="Times New Roman" w:cs="Times New Roman"/>
          <w:sz w:val="24"/>
          <w:szCs w:val="24"/>
          <w:lang w:val="en-US"/>
        </w:rPr>
      </w:pPr>
      <w:r w:rsidRPr="00E464BD">
        <w:rPr>
          <w:rFonts w:ascii="Times New Roman" w:hAnsi="Times New Roman" w:cs="Times New Roman"/>
          <w:sz w:val="24"/>
          <w:szCs w:val="24"/>
          <w:lang w:val="en-US"/>
        </w:rPr>
        <w:t>Levi, M. (2014).</w:t>
      </w:r>
      <w:r>
        <w:rPr>
          <w:rFonts w:ascii="Times New Roman" w:hAnsi="Times New Roman" w:cs="Times New Roman"/>
          <w:sz w:val="24"/>
          <w:szCs w:val="24"/>
          <w:lang w:val="en-US"/>
        </w:rPr>
        <w:t xml:space="preserve"> </w:t>
      </w:r>
      <w:r w:rsidRPr="00E464BD">
        <w:rPr>
          <w:rFonts w:ascii="Times New Roman" w:hAnsi="Times New Roman" w:cs="Times New Roman"/>
          <w:i/>
          <w:sz w:val="24"/>
          <w:szCs w:val="24"/>
          <w:lang w:val="en-US"/>
        </w:rPr>
        <w:t xml:space="preserve">The Macroeconomic Environment of </w:t>
      </w:r>
      <w:r w:rsidR="00D26398" w:rsidRPr="00E464BD">
        <w:rPr>
          <w:rFonts w:ascii="Times New Roman" w:hAnsi="Times New Roman" w:cs="Times New Roman"/>
          <w:i/>
          <w:sz w:val="24"/>
          <w:szCs w:val="24"/>
          <w:lang w:val="en-US"/>
        </w:rPr>
        <w:t>Business: Core</w:t>
      </w:r>
      <w:r w:rsidRPr="00E464BD">
        <w:rPr>
          <w:rFonts w:ascii="Times New Roman" w:hAnsi="Times New Roman" w:cs="Times New Roman"/>
          <w:i/>
          <w:sz w:val="24"/>
          <w:szCs w:val="24"/>
          <w:lang w:val="en-US"/>
        </w:rPr>
        <w:t xml:space="preserve"> Concepts and Curious Connections</w:t>
      </w:r>
      <w:r w:rsidRPr="00E464BD">
        <w:rPr>
          <w:rFonts w:ascii="Times New Roman" w:hAnsi="Times New Roman" w:cs="Times New Roman"/>
          <w:sz w:val="24"/>
          <w:szCs w:val="24"/>
          <w:lang w:val="en-US"/>
        </w:rPr>
        <w:t>. World Scientific Books, World Scientific Publishing Co. Pte. Ltd., number 7716.</w:t>
      </w:r>
    </w:p>
    <w:p w14:paraId="4753F8EE" w14:textId="77777777" w:rsidR="005F7B33" w:rsidRPr="00E464BD" w:rsidRDefault="005F7B33" w:rsidP="00047A69">
      <w:pPr>
        <w:spacing w:line="480" w:lineRule="auto"/>
        <w:ind w:left="720" w:hanging="720"/>
        <w:rPr>
          <w:rFonts w:ascii="Times New Roman" w:hAnsi="Times New Roman" w:cs="Times New Roman"/>
          <w:sz w:val="24"/>
          <w:szCs w:val="24"/>
          <w:lang w:val="en-US"/>
        </w:rPr>
      </w:pPr>
      <w:r w:rsidRPr="00E464BD">
        <w:rPr>
          <w:rFonts w:ascii="Times New Roman" w:hAnsi="Times New Roman" w:cs="Times New Roman"/>
          <w:sz w:val="24"/>
          <w:szCs w:val="24"/>
          <w:lang w:val="en-US"/>
        </w:rPr>
        <w:t>Lin, C. H., Sanders, K., Sun, J. M., Shipton, H., &amp; Mooi, E. A. (2016). From customer‐oriented strategy to organizational financial performance: The role of human resource management and customer‐linking capability. </w:t>
      </w:r>
      <w:r w:rsidRPr="00E464BD">
        <w:rPr>
          <w:rFonts w:ascii="Times New Roman" w:hAnsi="Times New Roman" w:cs="Times New Roman"/>
          <w:i/>
          <w:iCs/>
          <w:sz w:val="24"/>
          <w:szCs w:val="24"/>
          <w:lang w:val="en-US"/>
        </w:rPr>
        <w:t>British Journal of Management</w:t>
      </w:r>
      <w:r w:rsidRPr="00E464BD">
        <w:rPr>
          <w:rFonts w:ascii="Times New Roman" w:hAnsi="Times New Roman" w:cs="Times New Roman"/>
          <w:sz w:val="24"/>
          <w:szCs w:val="24"/>
          <w:lang w:val="en-US"/>
        </w:rPr>
        <w:t>, </w:t>
      </w:r>
      <w:r w:rsidRPr="00E464BD">
        <w:rPr>
          <w:rFonts w:ascii="Times New Roman" w:hAnsi="Times New Roman" w:cs="Times New Roman"/>
          <w:i/>
          <w:iCs/>
          <w:sz w:val="24"/>
          <w:szCs w:val="24"/>
          <w:lang w:val="en-US"/>
        </w:rPr>
        <w:t>27</w:t>
      </w:r>
      <w:r w:rsidRPr="00E464BD">
        <w:rPr>
          <w:rFonts w:ascii="Times New Roman" w:hAnsi="Times New Roman" w:cs="Times New Roman"/>
          <w:sz w:val="24"/>
          <w:szCs w:val="24"/>
          <w:lang w:val="en-US"/>
        </w:rPr>
        <w:t>(1), 21-37.</w:t>
      </w:r>
    </w:p>
    <w:sectPr w:rsidR="005F7B33" w:rsidRPr="00E464BD" w:rsidSect="00657DE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1C26F" w14:textId="77777777" w:rsidR="00127EF4" w:rsidRDefault="00127EF4" w:rsidP="00657DE6">
      <w:pPr>
        <w:spacing w:after="0" w:line="240" w:lineRule="auto"/>
      </w:pPr>
      <w:r>
        <w:separator/>
      </w:r>
    </w:p>
  </w:endnote>
  <w:endnote w:type="continuationSeparator" w:id="0">
    <w:p w14:paraId="580CB6FE" w14:textId="77777777" w:rsidR="00127EF4" w:rsidRDefault="00127EF4" w:rsidP="00657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D3C69A" w14:textId="77777777" w:rsidR="00127EF4" w:rsidRDefault="00127EF4" w:rsidP="00657DE6">
      <w:pPr>
        <w:spacing w:after="0" w:line="240" w:lineRule="auto"/>
      </w:pPr>
      <w:r>
        <w:separator/>
      </w:r>
    </w:p>
  </w:footnote>
  <w:footnote w:type="continuationSeparator" w:id="0">
    <w:p w14:paraId="44C6E320" w14:textId="77777777" w:rsidR="00127EF4" w:rsidRDefault="00127EF4" w:rsidP="00657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595752170"/>
      <w:docPartObj>
        <w:docPartGallery w:val="Page Numbers (Top of Page)"/>
        <w:docPartUnique/>
      </w:docPartObj>
    </w:sdtPr>
    <w:sdtEndPr>
      <w:rPr>
        <w:noProof/>
      </w:rPr>
    </w:sdtEndPr>
    <w:sdtContent>
      <w:p w14:paraId="12EF18A8" w14:textId="0B482A58" w:rsidR="00657DE6" w:rsidRPr="00657DE6" w:rsidRDefault="00657DE6" w:rsidP="00657DE6">
        <w:pPr>
          <w:pStyle w:val="Header"/>
          <w:jc w:val="right"/>
          <w:rPr>
            <w:rFonts w:ascii="Times New Roman" w:hAnsi="Times New Roman" w:cs="Times New Roman"/>
            <w:sz w:val="18"/>
            <w:szCs w:val="18"/>
          </w:rPr>
        </w:pPr>
        <w:r w:rsidRPr="00657DE6">
          <w:rPr>
            <w:rFonts w:ascii="Times New Roman" w:hAnsi="Times New Roman" w:cs="Times New Roman"/>
            <w:bCs/>
            <w:sz w:val="18"/>
            <w:szCs w:val="18"/>
            <w:lang w:val="en-US"/>
          </w:rPr>
          <w:t>CHALLENGES FACED BY FINANCIAL MANAGERS IN A CHANGING MACROECONOMIC ENVIRONMENT</w:t>
        </w:r>
        <w:r>
          <w:rPr>
            <w:rFonts w:ascii="Times New Roman" w:hAnsi="Times New Roman" w:cs="Times New Roman"/>
            <w:sz w:val="18"/>
            <w:szCs w:val="18"/>
          </w:rPr>
          <w:tab/>
        </w:r>
        <w:r w:rsidRPr="00657DE6">
          <w:rPr>
            <w:rFonts w:ascii="Times New Roman" w:hAnsi="Times New Roman" w:cs="Times New Roman"/>
            <w:sz w:val="18"/>
            <w:szCs w:val="18"/>
          </w:rPr>
          <w:fldChar w:fldCharType="begin"/>
        </w:r>
        <w:r w:rsidRPr="00657DE6">
          <w:rPr>
            <w:rFonts w:ascii="Times New Roman" w:hAnsi="Times New Roman" w:cs="Times New Roman"/>
            <w:sz w:val="18"/>
            <w:szCs w:val="18"/>
          </w:rPr>
          <w:instrText xml:space="preserve"> PAGE   \* MERGEFORMAT </w:instrText>
        </w:r>
        <w:r w:rsidRPr="00657DE6">
          <w:rPr>
            <w:rFonts w:ascii="Times New Roman" w:hAnsi="Times New Roman" w:cs="Times New Roman"/>
            <w:sz w:val="18"/>
            <w:szCs w:val="18"/>
          </w:rPr>
          <w:fldChar w:fldCharType="separate"/>
        </w:r>
        <w:r w:rsidRPr="00657DE6">
          <w:rPr>
            <w:rFonts w:ascii="Times New Roman" w:hAnsi="Times New Roman" w:cs="Times New Roman"/>
            <w:noProof/>
            <w:sz w:val="18"/>
            <w:szCs w:val="18"/>
          </w:rPr>
          <w:t>2</w:t>
        </w:r>
        <w:r w:rsidRPr="00657DE6">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51982909"/>
      <w:docPartObj>
        <w:docPartGallery w:val="Page Numbers (Top of Page)"/>
        <w:docPartUnique/>
      </w:docPartObj>
    </w:sdtPr>
    <w:sdtEndPr>
      <w:rPr>
        <w:noProof/>
      </w:rPr>
    </w:sdtEndPr>
    <w:sdtContent>
      <w:p w14:paraId="1F413708" w14:textId="48991705" w:rsidR="00657DE6" w:rsidRPr="00657DE6" w:rsidRDefault="00657DE6" w:rsidP="00657DE6">
        <w:pPr>
          <w:pStyle w:val="Header"/>
          <w:jc w:val="right"/>
          <w:rPr>
            <w:rFonts w:ascii="Times New Roman" w:hAnsi="Times New Roman" w:cs="Times New Roman"/>
            <w:sz w:val="16"/>
            <w:szCs w:val="16"/>
          </w:rPr>
        </w:pPr>
        <w:r w:rsidRPr="00657DE6">
          <w:rPr>
            <w:rFonts w:ascii="Times New Roman" w:hAnsi="Times New Roman" w:cs="Times New Roman"/>
            <w:sz w:val="16"/>
            <w:szCs w:val="16"/>
            <w:lang w:val="en-US"/>
          </w:rPr>
          <w:t xml:space="preserve">Running head: </w:t>
        </w:r>
        <w:r w:rsidRPr="00657DE6">
          <w:rPr>
            <w:rFonts w:ascii="Times New Roman" w:hAnsi="Times New Roman" w:cs="Times New Roman"/>
            <w:bCs/>
            <w:sz w:val="16"/>
            <w:szCs w:val="16"/>
            <w:lang w:val="en-US"/>
          </w:rPr>
          <w:t>CHALLENGES FACED BY FINANCIAL MANAGERS IN A CHANGING MACROECONOMIC ENVIRONMENT</w:t>
        </w:r>
        <w:r>
          <w:rPr>
            <w:rFonts w:ascii="Times New Roman" w:hAnsi="Times New Roman" w:cs="Times New Roman"/>
            <w:sz w:val="16"/>
            <w:szCs w:val="16"/>
          </w:rPr>
          <w:tab/>
        </w:r>
        <w:r w:rsidRPr="00657DE6">
          <w:rPr>
            <w:rFonts w:ascii="Times New Roman" w:hAnsi="Times New Roman" w:cs="Times New Roman"/>
            <w:sz w:val="16"/>
            <w:szCs w:val="16"/>
          </w:rPr>
          <w:fldChar w:fldCharType="begin"/>
        </w:r>
        <w:r w:rsidRPr="00657DE6">
          <w:rPr>
            <w:rFonts w:ascii="Times New Roman" w:hAnsi="Times New Roman" w:cs="Times New Roman"/>
            <w:sz w:val="16"/>
            <w:szCs w:val="16"/>
          </w:rPr>
          <w:instrText xml:space="preserve"> PAGE   \* MERGEFORMAT </w:instrText>
        </w:r>
        <w:r w:rsidRPr="00657DE6">
          <w:rPr>
            <w:rFonts w:ascii="Times New Roman" w:hAnsi="Times New Roman" w:cs="Times New Roman"/>
            <w:sz w:val="16"/>
            <w:szCs w:val="16"/>
          </w:rPr>
          <w:fldChar w:fldCharType="separate"/>
        </w:r>
        <w:r w:rsidRPr="00657DE6">
          <w:rPr>
            <w:rFonts w:ascii="Times New Roman" w:hAnsi="Times New Roman" w:cs="Times New Roman"/>
            <w:noProof/>
            <w:sz w:val="16"/>
            <w:szCs w:val="16"/>
          </w:rPr>
          <w:t>2</w:t>
        </w:r>
        <w:r w:rsidRPr="00657DE6">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yNzM2MjSzNDYyMDdU0lEKTi0uzszPAykwrAUATjif8ywAAAA="/>
  </w:docVars>
  <w:rsids>
    <w:rsidRoot w:val="00657DE6"/>
    <w:rsid w:val="00047A69"/>
    <w:rsid w:val="000C0015"/>
    <w:rsid w:val="00127EF4"/>
    <w:rsid w:val="00253E76"/>
    <w:rsid w:val="005F7B33"/>
    <w:rsid w:val="00657DE6"/>
    <w:rsid w:val="006D71A2"/>
    <w:rsid w:val="00A60729"/>
    <w:rsid w:val="00B75720"/>
    <w:rsid w:val="00D26398"/>
    <w:rsid w:val="00E464BD"/>
    <w:rsid w:val="00F9545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E8FEE"/>
  <w15:chartTrackingRefBased/>
  <w15:docId w15:val="{37D97789-A0B9-4913-A02C-C11B57C98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D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DE6"/>
  </w:style>
  <w:style w:type="paragraph" w:styleId="Footer">
    <w:name w:val="footer"/>
    <w:basedOn w:val="Normal"/>
    <w:link w:val="FooterChar"/>
    <w:uiPriority w:val="99"/>
    <w:unhideWhenUsed/>
    <w:rsid w:val="00657D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1693</Words>
  <Characters>9655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2021-03-03T20:18:00Z</dcterms:created>
  <dcterms:modified xsi:type="dcterms:W3CDTF">2021-03-03T20:47:00Z</dcterms:modified>
</cp:coreProperties>
</file>